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F6" w:rsidRPr="00B00492" w:rsidRDefault="00DB6EF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KLAUZULA INFORMACYJNA RODO</w:t>
      </w:r>
    </w:p>
    <w:p w:rsidR="00DB6EF6" w:rsidRPr="00B00492" w:rsidRDefault="00DB6EF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Zgodnie z art. 13 rozporządzenia Parlamentu Europejskiego i Rady (EU) 2016/679 z dnia 27 kwietnia 2016 r. w sprawie ochro</w:t>
      </w:r>
      <w:r w:rsidR="00B00492" w:rsidRPr="00B00492">
        <w:rPr>
          <w:rFonts w:ascii="Times New Roman" w:hAnsi="Times New Roman" w:cs="Times New Roman"/>
        </w:rPr>
        <w:t>ny osób fizycznych w związku z</w:t>
      </w:r>
      <w:r w:rsidRPr="00B00492">
        <w:rPr>
          <w:rFonts w:ascii="Times New Roman" w:hAnsi="Times New Roman" w:cs="Times New Roman"/>
        </w:rPr>
        <w:t xml:space="preserve"> przetwarzaniem danych osobowych i w  sprawie swobodnego przepływu takich danych oraz uchylenia dyrektywy 95/46/WE zwanego dalej „RODO”</w:t>
      </w:r>
    </w:p>
    <w:p w:rsidR="00DB6EF6" w:rsidRPr="00B00492" w:rsidRDefault="00DB6EF6">
      <w:pPr>
        <w:spacing w:after="0" w:line="360" w:lineRule="auto"/>
        <w:rPr>
          <w:rFonts w:ascii="Times New Roman" w:hAnsi="Times New Roman" w:cs="Times New Roman"/>
        </w:rPr>
      </w:pP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Administrator danych osobowych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Administratorem Państwa danych osobowych jest Komendant Nadwiślańskiego Oddziału Straży Granicznej im. Powstania Warszawskiego z siedzibą w Warszawie przy ul. Komitetu Obrony Robotników 23, 02-148 Warszawa.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Dane Kontaktowe: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Nadwiślański Oddział Straży Granicznej im. Powstania Warszawskiego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ul. Komitetu Obrony Robotników 23, 02-148 Warszawa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e-mail: nadwislanski@strazgraniczna.pl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tel.: 22 500 33 01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Inspektor ochrony danych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Inspektorem danych osobowych jest Naczelnik Wydziału Ochrony Informacji Nadwiślańskiego Oddziału Straży Granicznej. Kontakt z inspektorem: e-mail: </w:t>
      </w:r>
      <w:hyperlink r:id="rId7">
        <w:r w:rsidRPr="00B00492">
          <w:rPr>
            <w:rStyle w:val="czeinternetowe"/>
            <w:rFonts w:ascii="Times New Roman" w:hAnsi="Times New Roman" w:cs="Times New Roman"/>
            <w:color w:val="auto"/>
            <w:u w:val="none"/>
          </w:rPr>
          <w:t>nadwislanski.woi@strazgraniczna.pl</w:t>
        </w:r>
      </w:hyperlink>
      <w:hyperlink>
        <w:r w:rsidRPr="00B00492">
          <w:rPr>
            <w:rFonts w:ascii="Times New Roman" w:hAnsi="Times New Roman" w:cs="Times New Roman"/>
          </w:rPr>
          <w:t>,</w:t>
        </w:r>
      </w:hyperlink>
    </w:p>
    <w:p w:rsidR="00DB6EF6" w:rsidRPr="00B00492" w:rsidRDefault="004B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 22 500 30</w:t>
      </w:r>
      <w:r w:rsidR="00B00492">
        <w:rPr>
          <w:rFonts w:ascii="Times New Roman" w:hAnsi="Times New Roman" w:cs="Times New Roman"/>
        </w:rPr>
        <w:t xml:space="preserve"> 62.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Cele i podstawy przetwarzania.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Państwa dane osobowe będą przetwarzane na podstawie art. 6 ust. 1 lit. c RODO w celu realizacji zapytania ofertowego </w:t>
      </w:r>
      <w:r w:rsidR="00857FAD">
        <w:rPr>
          <w:rFonts w:ascii="Times New Roman" w:hAnsi="Times New Roman" w:cs="Times New Roman"/>
        </w:rPr>
        <w:t xml:space="preserve">nr </w:t>
      </w:r>
      <w:r w:rsidR="00EB742E">
        <w:rPr>
          <w:rFonts w:ascii="Times New Roman" w:hAnsi="Times New Roman" w:cs="Times New Roman"/>
        </w:rPr>
        <w:t>3</w:t>
      </w:r>
      <w:r w:rsidR="00857FAD">
        <w:rPr>
          <w:rFonts w:ascii="Times New Roman" w:hAnsi="Times New Roman" w:cs="Times New Roman"/>
        </w:rPr>
        <w:t xml:space="preserve">/ZD/2020 </w:t>
      </w:r>
      <w:r w:rsidRPr="00B00492">
        <w:rPr>
          <w:rFonts w:ascii="Times New Roman" w:hAnsi="Times New Roman" w:cs="Times New Roman"/>
        </w:rPr>
        <w:t xml:space="preserve">z dnia </w:t>
      </w:r>
      <w:r w:rsidR="00EB742E">
        <w:rPr>
          <w:rFonts w:ascii="Times New Roman" w:hAnsi="Times New Roman" w:cs="Times New Roman"/>
        </w:rPr>
        <w:t>6 maja</w:t>
      </w:r>
      <w:bookmarkStart w:id="0" w:name="_GoBack"/>
      <w:bookmarkEnd w:id="0"/>
      <w:r w:rsidR="00857FAD">
        <w:rPr>
          <w:rFonts w:ascii="Times New Roman" w:hAnsi="Times New Roman" w:cs="Times New Roman"/>
        </w:rPr>
        <w:t xml:space="preserve"> 2020</w:t>
      </w:r>
      <w:r w:rsidRPr="00B00492">
        <w:rPr>
          <w:rFonts w:ascii="Times New Roman" w:hAnsi="Times New Roman" w:cs="Times New Roman"/>
        </w:rPr>
        <w:t xml:space="preserve"> r. w sprawie </w:t>
      </w:r>
      <w:r w:rsidR="00756B25">
        <w:rPr>
          <w:rFonts w:ascii="Times New Roman" w:hAnsi="Times New Roman" w:cs="Times New Roman"/>
        </w:rPr>
        <w:t>świadczenia usług medycznych z zakresie</w:t>
      </w:r>
      <w:r w:rsidRPr="00B00492">
        <w:rPr>
          <w:rFonts w:ascii="Times New Roman" w:hAnsi="Times New Roman" w:cs="Times New Roman"/>
        </w:rPr>
        <w:t xml:space="preserve"> </w:t>
      </w:r>
      <w:r w:rsidR="00756B25" w:rsidRPr="00756B25">
        <w:rPr>
          <w:rFonts w:ascii="Times New Roman" w:hAnsi="Times New Roman" w:cs="Times New Roman"/>
        </w:rPr>
        <w:t>specjalistycznych konsultacji lekarskich, badań laboratoryjnych oraz badań diagnostycznych na potrzeby poradni badań profilaktycznych Nadwiślańskiego Oddziału Straży Granicznej</w:t>
      </w:r>
      <w:r w:rsidR="00B00492">
        <w:rPr>
          <w:rFonts w:ascii="Times New Roman" w:hAnsi="Times New Roman" w:cs="Times New Roman"/>
        </w:rPr>
        <w:t>,</w:t>
      </w:r>
      <w:r w:rsidRPr="00B00492">
        <w:rPr>
          <w:rFonts w:ascii="Times New Roman" w:hAnsi="Times New Roman" w:cs="Times New Roman"/>
        </w:rPr>
        <w:t xml:space="preserve"> a następnie dla wypełnienia obowiązku archiwizacji dokumentów wynikających z ustawy z dnia 14 lipca 1983 r. o narodowym zasobie archiwalnym i archiwach.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Odbiorcy danych osobowych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Odbiorcami Państwa danych osobowych będą osoby lub podmioty, którym udostępniona zostanie dokumentacja w oparciu o art. 33 ustawy o finansach publicznych oraz art. 10 ustawy o dostępie do informacji publicznej.</w:t>
      </w:r>
    </w:p>
    <w:p w:rsidR="00DB6EF6" w:rsidRPr="00B00492" w:rsidRDefault="00DB6EF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6EF6" w:rsidRPr="00B00492" w:rsidRDefault="00DB6EF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lastRenderedPageBreak/>
        <w:t>Okres przechowywania danych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Państwa dane osobowe będą przetwarzane do momentu zakończenia realizacji zamówienia publicznego, a następnie przechowywane  przez okres 5 lat.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Prawa osób, których dane dotyczą: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posiadają Państwo: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dostępu do danych osobowych dotyczących Państwa;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sprostowania Państwa danych osobowych;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wniesienia skargi do Prezesa Urzędu Ochrony Danych Osobowych, gdy uznają Państwo, że przetwarzanie Państwa danych osobowych narusza przepisy RODO;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żądania od administratora ograniczenia przetwarzania danych osobowych z</w:t>
      </w:r>
      <w:r w:rsidR="00B00492">
        <w:rPr>
          <w:rFonts w:ascii="Times New Roman" w:hAnsi="Times New Roman" w:cs="Times New Roman"/>
        </w:rPr>
        <w:t> </w:t>
      </w:r>
      <w:r w:rsidRPr="00B00492">
        <w:rPr>
          <w:rFonts w:ascii="Times New Roman" w:hAnsi="Times New Roman" w:cs="Times New Roman"/>
        </w:rPr>
        <w:t>zastrzeżeniem przypadków, o których mowa w art. 18 ust. 2 RODO;</w:t>
      </w:r>
    </w:p>
    <w:p w:rsidR="00DB6EF6" w:rsidRPr="00B00492" w:rsidRDefault="00DB6EF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nie przysługuje Państwu: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przenoszenia danych osobowych, o którym mowa w art. 20 RODO;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 podstawie art. 21 RODO prawo sprzeciwu, wobec przetwarzania danych osobowych, gdyż podstawą prawną przetwarzania danych osobowych jest art. 6 ust. 1 lit. c RODO.</w:t>
      </w:r>
    </w:p>
    <w:p w:rsidR="00DB6EF6" w:rsidRPr="00B00492" w:rsidRDefault="004B15E1">
      <w:pPr>
        <w:pStyle w:val="Akapitzlist"/>
        <w:tabs>
          <w:tab w:val="left" w:pos="390"/>
        </w:tabs>
        <w:spacing w:after="0" w:line="360" w:lineRule="auto"/>
        <w:ind w:left="380"/>
        <w:jc w:val="both"/>
        <w:rPr>
          <w:rFonts w:ascii="Times New Roman" w:hAnsi="Times New Roman" w:cs="Times New Roman"/>
          <w:b/>
          <w:bCs/>
        </w:rPr>
      </w:pPr>
      <w:r w:rsidRPr="00B00492">
        <w:rPr>
          <w:rFonts w:ascii="Times New Roman" w:hAnsi="Times New Roman" w:cs="Times New Roman"/>
          <w:b/>
          <w:bCs/>
        </w:rPr>
        <w:t>VII.</w:t>
      </w:r>
    </w:p>
    <w:p w:rsidR="00DB6EF6" w:rsidRPr="00B00492" w:rsidRDefault="004B15E1" w:rsidP="00B00492">
      <w:pPr>
        <w:spacing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Pani/Pana dane nie będą przetwarzane w sposób, który spowoduje zautomatyzowane podjęcie decyzji wobec Pani/Pana, jak również Pani/Pana dane </w:t>
      </w:r>
      <w:r w:rsidR="00B00492">
        <w:rPr>
          <w:rFonts w:ascii="Times New Roman" w:hAnsi="Times New Roman" w:cs="Times New Roman"/>
        </w:rPr>
        <w:t>nie będą poddawane profilowaniu.</w:t>
      </w:r>
    </w:p>
    <w:p w:rsidR="00DB6EF6" w:rsidRPr="00B00492" w:rsidRDefault="00DB6EF6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DB6EF6" w:rsidRPr="00B00492" w:rsidRDefault="00DB6EF6">
      <w:pPr>
        <w:tabs>
          <w:tab w:val="left" w:pos="390"/>
        </w:tabs>
        <w:spacing w:after="0" w:line="276" w:lineRule="auto"/>
        <w:ind w:left="380"/>
        <w:contextualSpacing/>
        <w:jc w:val="both"/>
        <w:rPr>
          <w:rFonts w:ascii="Times New Roman" w:hAnsi="Times New Roman" w:cs="Times New Roman"/>
        </w:rPr>
      </w:pPr>
    </w:p>
    <w:sectPr w:rsidR="00DB6EF6" w:rsidRPr="00B00492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6F" w:rsidRDefault="006F1C6F">
      <w:pPr>
        <w:spacing w:after="0" w:line="240" w:lineRule="auto"/>
      </w:pPr>
      <w:r>
        <w:separator/>
      </w:r>
    </w:p>
  </w:endnote>
  <w:endnote w:type="continuationSeparator" w:id="0">
    <w:p w:rsidR="006F1C6F" w:rsidRDefault="006F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nt259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6F" w:rsidRDefault="006F1C6F">
      <w:pPr>
        <w:spacing w:after="0" w:line="240" w:lineRule="auto"/>
      </w:pPr>
      <w:r>
        <w:separator/>
      </w:r>
    </w:p>
  </w:footnote>
  <w:footnote w:type="continuationSeparator" w:id="0">
    <w:p w:rsidR="006F1C6F" w:rsidRDefault="006F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9"/>
      <w:gridCol w:w="6300"/>
    </w:tblGrid>
    <w:tr w:rsidR="00DB6EF6">
      <w:trPr>
        <w:trHeight w:val="1488"/>
      </w:trPr>
      <w:tc>
        <w:tcPr>
          <w:tcW w:w="3799" w:type="dxa"/>
          <w:shd w:val="clear" w:color="auto" w:fill="auto"/>
        </w:tcPr>
        <w:p w:rsidR="00DB6EF6" w:rsidRDefault="00DB6EF6">
          <w:pPr>
            <w:snapToGrid w:val="0"/>
            <w:spacing w:after="0" w:line="240" w:lineRule="auto"/>
            <w:rPr>
              <w:b/>
              <w:sz w:val="24"/>
              <w:szCs w:val="24"/>
            </w:rPr>
          </w:pP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NADWIŚLAŃSKI ODDZIAŁ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STRAŻY GRANICZNEJ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im. Powstania Warszawskiego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ul. Komitetu Obrony Robotników 23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02-148 Warszawa</w:t>
          </w:r>
        </w:p>
      </w:tc>
      <w:tc>
        <w:tcPr>
          <w:tcW w:w="6299" w:type="dxa"/>
          <w:shd w:val="clear" w:color="auto" w:fill="auto"/>
        </w:tcPr>
        <w:p w:rsidR="00DB6EF6" w:rsidRDefault="004B15E1">
          <w:pPr>
            <w:snapToGrid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Warszawa, dnia </w:t>
          </w:r>
          <w:r w:rsidR="00EB742E">
            <w:rPr>
              <w:sz w:val="24"/>
              <w:szCs w:val="24"/>
            </w:rPr>
            <w:t>6 maja</w:t>
          </w:r>
          <w:r>
            <w:rPr>
              <w:sz w:val="24"/>
              <w:szCs w:val="24"/>
            </w:rPr>
            <w:t xml:space="preserve"> 20</w:t>
          </w:r>
          <w:r w:rsidR="00857FAD">
            <w:rPr>
              <w:sz w:val="24"/>
              <w:szCs w:val="24"/>
            </w:rPr>
            <w:t>20</w:t>
          </w:r>
          <w:r>
            <w:rPr>
              <w:sz w:val="24"/>
              <w:szCs w:val="24"/>
            </w:rPr>
            <w:t xml:space="preserve"> r.</w:t>
          </w:r>
        </w:p>
        <w:p w:rsidR="00DB6EF6" w:rsidRDefault="00DB6EF6">
          <w:pPr>
            <w:pStyle w:val="Nagwek"/>
            <w:tabs>
              <w:tab w:val="clear" w:pos="4536"/>
              <w:tab w:val="clear" w:pos="9072"/>
            </w:tabs>
            <w:jc w:val="right"/>
            <w:rPr>
              <w:sz w:val="24"/>
              <w:szCs w:val="24"/>
            </w:rPr>
          </w:pPr>
        </w:p>
      </w:tc>
    </w:tr>
  </w:tbl>
  <w:p w:rsidR="00DB6EF6" w:rsidRDefault="00DB6E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32525"/>
    <w:multiLevelType w:val="multilevel"/>
    <w:tmpl w:val="896C7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EA6DF0"/>
    <w:multiLevelType w:val="multilevel"/>
    <w:tmpl w:val="A822A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C004DF"/>
    <w:multiLevelType w:val="multilevel"/>
    <w:tmpl w:val="0450A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0B057BD"/>
    <w:multiLevelType w:val="multilevel"/>
    <w:tmpl w:val="657476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F6"/>
    <w:rsid w:val="004B15E1"/>
    <w:rsid w:val="005E0E55"/>
    <w:rsid w:val="0061473C"/>
    <w:rsid w:val="006F1C6F"/>
    <w:rsid w:val="00735726"/>
    <w:rsid w:val="00756B25"/>
    <w:rsid w:val="00857FAD"/>
    <w:rsid w:val="00B00492"/>
    <w:rsid w:val="00DB6EF6"/>
    <w:rsid w:val="00E97548"/>
    <w:rsid w:val="00EB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304E0-D862-4DC1-BB45-E189332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8E"/>
    <w:pPr>
      <w:suppressAutoHyphens/>
      <w:spacing w:after="160" w:line="259" w:lineRule="auto"/>
    </w:pPr>
    <w:rPr>
      <w:rFonts w:cs="font259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czeinternetowe">
    <w:name w:val="Łącze internetowe"/>
    <w:basedOn w:val="Domylnaczcionkaakapitu"/>
    <w:uiPriority w:val="99"/>
    <w:unhideWhenUsed/>
    <w:rsid w:val="008F000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10A7"/>
    <w:rPr>
      <w:rFonts w:ascii="Segoe UI" w:eastAsia="Calibri" w:hAnsi="Segoe UI" w:cs="Segoe UI"/>
      <w:kern w:val="2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10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DD3"/>
    <w:pPr>
      <w:ind w:left="720"/>
      <w:contextualSpacing/>
    </w:pPr>
  </w:style>
  <w:style w:type="paragraph" w:customStyle="1" w:styleId="Default">
    <w:name w:val="Default"/>
    <w:qFormat/>
    <w:rsid w:val="00C7065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wislanski.wo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dc:description/>
  <cp:lastModifiedBy>Łotys Bartosz</cp:lastModifiedBy>
  <cp:revision>2</cp:revision>
  <cp:lastPrinted>2018-10-17T12:55:00Z</cp:lastPrinted>
  <dcterms:created xsi:type="dcterms:W3CDTF">2020-05-06T14:34:00Z</dcterms:created>
  <dcterms:modified xsi:type="dcterms:W3CDTF">2020-05-06T14:34:00Z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