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2547"/>
        <w:gridCol w:w="7307"/>
      </w:tblGrid>
      <w:tr w:rsidR="00A2310A" w:rsidTr="00A2310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10A" w:rsidRDefault="00A2310A">
            <w:pPr>
              <w:spacing w:before="120" w:after="120" w:line="276" w:lineRule="auto"/>
              <w:ind w:left="714" w:hanging="357"/>
              <w:jc w:val="center"/>
              <w:textAlignment w:val="baseline"/>
              <w:rPr>
                <w:rFonts w:ascii="Tahoma" w:hAnsi="Tahoma" w:cs="Tahoma"/>
              </w:rPr>
            </w:pPr>
            <w:bookmarkStart w:id="0" w:name="_Hlk39589537"/>
            <w:r>
              <w:rPr>
                <w:rFonts w:ascii="Tahoma" w:hAnsi="Tahoma" w:cs="Tahoma"/>
                <w:b/>
                <w:bCs/>
              </w:rPr>
              <w:t>Informacje dotyczące przetwarzania danych osobowych dla osób reprezentujących ……………………………………………………………….. oraz jej pracowników, wskazanych do realizacji Umowy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Administrator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Administratorem Pani/Pana danych osobowych jest Komendant Nadwiślańskiego Oddziału Straży Granicznej im. Powstania Warszawskiego 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Dane kontaktowe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line="360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Nadwiślański Oddział Straży Granicznej im. Powstania Warszawskiego; ul. Komitetu Obrony Robotników 23, 02-148 Warszawa</w:t>
            </w:r>
          </w:p>
          <w:p w:rsidR="00A2310A" w:rsidRDefault="00A2310A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</w:rPr>
              <w:t>e-mail: nadwislanski@strazgraniczna.pl tel.: 22 500 33 01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Inspektor Ochrony Danych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Inspektorem danych osobowych jest Naczelnik Wydziału Ochrony Informacji Nadwiślańskiego Oddziału Straży Granicznej. </w:t>
            </w:r>
          </w:p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z inspektorem: e-mail: nadwislanski.woi@strazgraniczna.pl,</w:t>
            </w:r>
          </w:p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tel. 22 500 30 62.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Cele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Default="00A2310A" w:rsidP="00486EC5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 xml:space="preserve">Kontaktowanie się w sprawie wykonania umowy dotyczącej świadczenia usług medycznych polegających na przeprowadzaniu badań lekarskich </w:t>
                  </w:r>
                  <w:bookmarkStart w:id="1" w:name="_GoBack"/>
                  <w:bookmarkEnd w:id="1"/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Podstawa prawna przetwarzania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1"/>
            </w:tblGrid>
            <w:tr w:rsidR="00A2310A">
              <w:trPr>
                <w:trHeight w:val="259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 xml:space="preserve">Art. 6 ust.1 lit. f RODO 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Okres przechowywania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260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widowControl w:val="0"/>
                    <w:suppressAutoHyphens/>
                    <w:autoSpaceDN w:val="0"/>
                    <w:spacing w:before="120" w:after="120" w:line="276" w:lineRule="auto"/>
                    <w:jc w:val="both"/>
                    <w:textAlignment w:val="baseline"/>
                    <w:rPr>
                      <w:rFonts w:ascii="Tahoma" w:eastAsia="Calibri" w:hAnsi="Tahoma" w:cs="Tahoma"/>
                      <w:kern w:val="3"/>
                    </w:rPr>
                  </w:pPr>
                  <w:r>
                    <w:rPr>
                      <w:rFonts w:ascii="Tahoma" w:eastAsia="Calibri" w:hAnsi="Tahoma" w:cs="Tahoma"/>
                      <w:kern w:val="3"/>
                    </w:rPr>
                    <w:t>Przez czas wykonywania umowy i przez czas niezbędny do dochodzenia ewentualnych roszczeń wynikających z umowy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Odbiorcy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Dane nie będą przekazywane odbiorcom danych </w:t>
            </w: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Źródło i kategoria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412"/>
              </w:trPr>
              <w:tc>
                <w:tcPr>
                  <w:tcW w:w="0" w:type="auto"/>
                  <w:hideMark/>
                </w:tcPr>
                <w:p w:rsidR="00A2310A" w:rsidRDefault="00A231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>Nadwiślański Oddział Straży Granicznej otrzymał Pani/Pana dane od …………………………………………………………………………………….. Przekazane dane obejmują dane kontaktowe.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120" w:line="276" w:lineRule="auto"/>
              <w:ind w:left="22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Prawa związane z przetwarzaniem danych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91"/>
            </w:tblGrid>
            <w:tr w:rsidR="00A2310A">
              <w:trPr>
                <w:trHeight w:val="1919"/>
              </w:trPr>
              <w:tc>
                <w:tcPr>
                  <w:tcW w:w="0" w:type="auto"/>
                  <w:hideMark/>
                </w:tcPr>
                <w:p w:rsidR="00A2310A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359" w:hanging="35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Posiada Pani/Pan prawo: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dostępu do swoich danych,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sprostowania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do sprzeciwu wobec przetwarzania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usunięcia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żądania ograniczenia przetwarzania danych osobowych,</w:t>
                  </w:r>
                </w:p>
                <w:p w:rsidR="00A2310A" w:rsidRDefault="00A2310A">
                  <w:pPr>
                    <w:pStyle w:val="Default"/>
                    <w:spacing w:line="25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• wniesienia skargi do Prezesa Urzędu Ochrony Danych Osobowych.</w:t>
                  </w:r>
                </w:p>
                <w:p w:rsidR="00A2310A" w:rsidRDefault="00A2310A" w:rsidP="00206292">
                  <w:pPr>
                    <w:pStyle w:val="Default"/>
                    <w:numPr>
                      <w:ilvl w:val="0"/>
                      <w:numId w:val="1"/>
                    </w:numPr>
                    <w:spacing w:line="254" w:lineRule="auto"/>
                    <w:ind w:left="0" w:firstLine="75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Pani/Pana dane nie będą przetwarzane w sposób, który spowoduje zautomatyzowane podjęcie decyzji wobec Pani/Pana, jak również Pani/Pana dane nie będą poddawane profilowaniu.</w:t>
                  </w:r>
                </w:p>
              </w:tc>
            </w:tr>
          </w:tbl>
          <w:p w:rsidR="00A2310A" w:rsidRDefault="00A2310A">
            <w:pPr>
              <w:spacing w:line="240" w:lineRule="auto"/>
            </w:pPr>
          </w:p>
        </w:tc>
      </w:tr>
      <w:tr w:rsidR="00A2310A" w:rsidTr="00A231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200" w:line="276" w:lineRule="auto"/>
              <w:ind w:left="22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Przekazywanie </w:t>
            </w:r>
            <w:r>
              <w:rPr>
                <w:rFonts w:ascii="Tahoma" w:hAnsi="Tahoma" w:cs="Tahoma"/>
                <w:b/>
                <w:bCs/>
              </w:rPr>
              <w:lastRenderedPageBreak/>
              <w:t>poza EOG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0A" w:rsidRDefault="00A2310A">
            <w:pPr>
              <w:spacing w:before="120" w:after="200" w:line="276" w:lineRule="auto"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Pani/Pana dane osobowe nie będą przekazywane poza Europejski </w:t>
            </w:r>
            <w:r>
              <w:rPr>
                <w:rFonts w:ascii="Tahoma" w:hAnsi="Tahoma" w:cs="Tahoma"/>
              </w:rPr>
              <w:lastRenderedPageBreak/>
              <w:t>Obszar Gospodarczy (EOG).</w:t>
            </w:r>
          </w:p>
        </w:tc>
        <w:bookmarkEnd w:id="0"/>
      </w:tr>
    </w:tbl>
    <w:p w:rsidR="009B4806" w:rsidRDefault="009B4806"/>
    <w:sectPr w:rsidR="009B4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42" w:rsidRDefault="00C04B42" w:rsidP="00A2310A">
      <w:pPr>
        <w:spacing w:after="0" w:line="240" w:lineRule="auto"/>
      </w:pPr>
      <w:r>
        <w:separator/>
      </w:r>
    </w:p>
  </w:endnote>
  <w:endnote w:type="continuationSeparator" w:id="0">
    <w:p w:rsidR="00C04B42" w:rsidRDefault="00C04B42" w:rsidP="00A2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42" w:rsidRDefault="00C04B42" w:rsidP="00A2310A">
      <w:pPr>
        <w:spacing w:after="0" w:line="240" w:lineRule="auto"/>
      </w:pPr>
      <w:r>
        <w:separator/>
      </w:r>
    </w:p>
  </w:footnote>
  <w:footnote w:type="continuationSeparator" w:id="0">
    <w:p w:rsidR="00C04B42" w:rsidRDefault="00C04B42" w:rsidP="00A23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0A" w:rsidRDefault="00A2310A" w:rsidP="00A2310A">
    <w:pPr>
      <w:pStyle w:val="Nagwek"/>
      <w:jc w:val="right"/>
    </w:pPr>
    <w:r>
      <w:t xml:space="preserve">Załącznik nr 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A"/>
    <w:rsid w:val="002D67CA"/>
    <w:rsid w:val="00486EC5"/>
    <w:rsid w:val="009B4806"/>
    <w:rsid w:val="00A2310A"/>
    <w:rsid w:val="00C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F007-3124-4B60-B7B5-329A8AC4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10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10A"/>
  </w:style>
  <w:style w:type="paragraph" w:styleId="Stopka">
    <w:name w:val="footer"/>
    <w:basedOn w:val="Normalny"/>
    <w:link w:val="StopkaZnak"/>
    <w:uiPriority w:val="99"/>
    <w:unhideWhenUsed/>
    <w:rsid w:val="00A23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10A"/>
  </w:style>
  <w:style w:type="paragraph" w:customStyle="1" w:styleId="Default">
    <w:name w:val="Default"/>
    <w:rsid w:val="00A231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310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2023-12-04T15:24:00Z</dcterms:created>
  <dcterms:modified xsi:type="dcterms:W3CDTF">2023-12-04T15:24:00Z</dcterms:modified>
</cp:coreProperties>
</file>