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D3" w:rsidRDefault="00A940D3">
      <w:pPr>
        <w:rPr>
          <w:rFonts w:ascii="Times New Roman" w:hAnsi="Times New Roman" w:cs="Times New Roman"/>
          <w:sz w:val="24"/>
          <w:szCs w:val="24"/>
        </w:rPr>
      </w:pPr>
    </w:p>
    <w:p w:rsidR="00A940D3" w:rsidRDefault="00A940D3">
      <w:pPr>
        <w:rPr>
          <w:rFonts w:ascii="Times New Roman" w:hAnsi="Times New Roman" w:cs="Times New Roman"/>
          <w:sz w:val="24"/>
          <w:szCs w:val="24"/>
        </w:rPr>
      </w:pPr>
    </w:p>
    <w:p w:rsidR="00A940D3" w:rsidRDefault="002F25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A940D3" w:rsidRDefault="002F2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 nr 9/ZD/2025 za cenę:</w:t>
      </w:r>
    </w:p>
    <w:tbl>
      <w:tblPr>
        <w:tblStyle w:val="Tabela-Siatka"/>
        <w:tblpPr w:leftFromText="141" w:rightFromText="141" w:vertAnchor="text" w:horzAnchor="page" w:tblpX="691" w:tblpY="105"/>
        <w:tblW w:w="15304" w:type="dxa"/>
        <w:tblLayout w:type="fixed"/>
        <w:tblLook w:val="04A0" w:firstRow="1" w:lastRow="0" w:firstColumn="1" w:lastColumn="0" w:noHBand="0" w:noVBand="1"/>
      </w:tblPr>
      <w:tblGrid>
        <w:gridCol w:w="630"/>
        <w:gridCol w:w="8578"/>
        <w:gridCol w:w="993"/>
        <w:gridCol w:w="1560"/>
        <w:gridCol w:w="1108"/>
        <w:gridCol w:w="734"/>
        <w:gridCol w:w="1701"/>
      </w:tblGrid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8578" w:type="dxa"/>
            <w:vAlign w:val="center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Ilość szt.</w:t>
            </w:r>
          </w:p>
        </w:tc>
        <w:tc>
          <w:tcPr>
            <w:tcW w:w="1560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ważności</w:t>
            </w:r>
          </w:p>
        </w:tc>
        <w:tc>
          <w:tcPr>
            <w:tcW w:w="1108" w:type="dxa"/>
            <w:vAlign w:val="center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netto</w:t>
            </w:r>
          </w:p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734" w:type="dxa"/>
            <w:vAlign w:val="center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VAT</w:t>
            </w:r>
          </w:p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1701" w:type="dxa"/>
            <w:vAlign w:val="center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brutto</w:t>
            </w:r>
          </w:p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[zł]</w:t>
            </w: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ENGERIX B  1ml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prod.GlaxoSmithKlineBiologicals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Belgia ampułka</w:t>
            </w:r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NIMENRIX  0,5 ml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Pfizer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ampułkostrzykawka</w:t>
            </w:r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AVAXIM 160 U 0,5 ml,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SANOFI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PASTEUR,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ampułkostrykawka</w:t>
            </w:r>
            <w:proofErr w:type="spellEnd"/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CLODIVAC 0,5 ml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prod.BIOMED,ampułka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IMOVAX POLIO 0,5ml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prod.SANOFI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PASTEUR,ampułkostrzykawka</w:t>
            </w:r>
            <w:proofErr w:type="spellEnd"/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TYPHIM Vi  0,5 ml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prod.SANOFI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PASTEUR,ampułkostrykawka</w:t>
            </w:r>
            <w:proofErr w:type="spellEnd"/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c>
          <w:tcPr>
            <w:tcW w:w="630" w:type="dxa"/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78" w:type="dxa"/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FSME IMMUN O,5ml</w:t>
            </w:r>
          </w:p>
        </w:tc>
        <w:tc>
          <w:tcPr>
            <w:tcW w:w="993" w:type="dxa"/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rPr>
          <w:trHeight w:val="325"/>
        </w:trPr>
        <w:tc>
          <w:tcPr>
            <w:tcW w:w="630" w:type="dxa"/>
            <w:tcBorders>
              <w:top w:val="nil"/>
            </w:tcBorders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78" w:type="dxa"/>
            <w:tcBorders>
              <w:top w:val="nil"/>
            </w:tcBorders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TETANA 0,5 ml</w:t>
            </w:r>
          </w:p>
        </w:tc>
        <w:tc>
          <w:tcPr>
            <w:tcW w:w="993" w:type="dxa"/>
            <w:tcBorders>
              <w:top w:val="nil"/>
            </w:tcBorders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rPr>
          <w:trHeight w:val="325"/>
        </w:trPr>
        <w:tc>
          <w:tcPr>
            <w:tcW w:w="630" w:type="dxa"/>
            <w:tcBorders>
              <w:top w:val="nil"/>
            </w:tcBorders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78" w:type="dxa"/>
            <w:tcBorders>
              <w:top w:val="nil"/>
            </w:tcBorders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VAIRILIX 0,5ml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GlaxoSmithKlineBiologicals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Belgia fiolka +ampułkostrzykawka</w:t>
            </w:r>
          </w:p>
        </w:tc>
        <w:tc>
          <w:tcPr>
            <w:tcW w:w="993" w:type="dxa"/>
            <w:tcBorders>
              <w:top w:val="nil"/>
            </w:tcBorders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D3">
        <w:trPr>
          <w:trHeight w:val="325"/>
        </w:trPr>
        <w:tc>
          <w:tcPr>
            <w:tcW w:w="630" w:type="dxa"/>
            <w:tcBorders>
              <w:top w:val="nil"/>
            </w:tcBorders>
            <w:vAlign w:val="center"/>
          </w:tcPr>
          <w:p w:rsidR="00A940D3" w:rsidRDefault="002F2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78" w:type="dxa"/>
            <w:tcBorders>
              <w:top w:val="nil"/>
            </w:tcBorders>
            <w:shd w:val="clear" w:color="auto" w:fill="auto"/>
            <w:vAlign w:val="center"/>
          </w:tcPr>
          <w:p w:rsidR="00A940D3" w:rsidRDefault="002F2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PRIORIX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GlaxoSmithKlineBiologicals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Belgia fiolka + ampułkostrzykawka</w:t>
            </w:r>
          </w:p>
        </w:tc>
        <w:tc>
          <w:tcPr>
            <w:tcW w:w="993" w:type="dxa"/>
            <w:tcBorders>
              <w:top w:val="nil"/>
            </w:tcBorders>
          </w:tcPr>
          <w:p w:rsidR="00A940D3" w:rsidRDefault="002F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940D3" w:rsidRDefault="00A9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0D3" w:rsidRDefault="00A940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40D3" w:rsidRDefault="00A940D3">
      <w:pPr>
        <w:rPr>
          <w:rFonts w:ascii="Times New Roman" w:hAnsi="Times New Roman" w:cs="Times New Roman"/>
          <w:sz w:val="24"/>
          <w:szCs w:val="24"/>
        </w:rPr>
      </w:pPr>
    </w:p>
    <w:p w:rsidR="00A940D3" w:rsidRDefault="002F2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A940D3" w:rsidRDefault="002F2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>
        <w:rPr>
          <w:rFonts w:ascii="Times New Roman" w:hAnsi="Times New Roman" w:cs="Times New Roman"/>
          <w:sz w:val="24"/>
          <w:szCs w:val="24"/>
        </w:rPr>
        <w:t>formularzem informacyjnym RODO</w:t>
      </w:r>
    </w:p>
    <w:p w:rsidR="00A940D3" w:rsidRDefault="00A940D3">
      <w:pPr>
        <w:rPr>
          <w:rFonts w:ascii="Times New Roman" w:hAnsi="Times New Roman" w:cs="Times New Roman"/>
          <w:sz w:val="24"/>
          <w:szCs w:val="24"/>
        </w:rPr>
      </w:pPr>
    </w:p>
    <w:p w:rsidR="00A940D3" w:rsidRDefault="002F25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940D3" w:rsidRDefault="002F25D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(pieczęć i podpis wykonawcy)</w:t>
      </w:r>
    </w:p>
    <w:sectPr w:rsidR="00A940D3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D6" w:rsidRDefault="002F25D6">
      <w:pPr>
        <w:spacing w:after="0" w:line="240" w:lineRule="auto"/>
      </w:pPr>
      <w:r>
        <w:separator/>
      </w:r>
    </w:p>
  </w:endnote>
  <w:endnote w:type="continuationSeparator" w:id="0">
    <w:p w:rsidR="002F25D6" w:rsidRDefault="002F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D6" w:rsidRDefault="002F25D6">
      <w:pPr>
        <w:spacing w:after="0" w:line="240" w:lineRule="auto"/>
      </w:pPr>
      <w:r>
        <w:separator/>
      </w:r>
    </w:p>
  </w:footnote>
  <w:footnote w:type="continuationSeparator" w:id="0">
    <w:p w:rsidR="002F25D6" w:rsidRDefault="002F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D3" w:rsidRDefault="00A94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D3" w:rsidRDefault="002F25D6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Warszawa dn. ………………..</w:t>
    </w:r>
  </w:p>
  <w:p w:rsidR="00A940D3" w:rsidRDefault="002F25D6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(miejscowość)                                  (data)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D3" w:rsidRDefault="002F25D6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Warszawa dn. ………………..</w:t>
    </w:r>
  </w:p>
  <w:p w:rsidR="00A940D3" w:rsidRDefault="002F25D6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(miejscowość)                                  (data</w:t>
    </w:r>
    <w:r>
      <w:rPr>
        <w:rFonts w:ascii="Times New Roman" w:hAnsi="Times New Roman" w:cs="Times New Roman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D3"/>
    <w:rsid w:val="002F25D6"/>
    <w:rsid w:val="00632E36"/>
    <w:rsid w:val="00A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05603-E666-4ACE-9F7E-E2832D4A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622E"/>
  </w:style>
  <w:style w:type="character" w:customStyle="1" w:styleId="StopkaZnak">
    <w:name w:val="Stopka Znak"/>
    <w:basedOn w:val="Domylnaczcionkaakapitu"/>
    <w:link w:val="Stopka"/>
    <w:uiPriority w:val="99"/>
    <w:qFormat/>
    <w:rsid w:val="002A622E"/>
  </w:style>
  <w:style w:type="paragraph" w:styleId="Nagwek">
    <w:name w:val="header"/>
    <w:basedOn w:val="Normalny"/>
    <w:next w:val="Tekstpodstawow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table" w:styleId="Tabela-Siatka">
    <w:name w:val="Table Grid"/>
    <w:basedOn w:val="Standardowy"/>
    <w:uiPriority w:val="39"/>
    <w:rsid w:val="002A6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1121</Characters>
  <Application>Microsoft Office Word</Application>
  <DocSecurity>0</DocSecurity>
  <Lines>9</Lines>
  <Paragraphs>2</Paragraphs>
  <ScaleCrop>false</ScaleCrop>
  <Company>Straż Graniczna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dc:description/>
  <cp:lastModifiedBy>Łotys Bartosz</cp:lastModifiedBy>
  <cp:revision>6</cp:revision>
  <cp:lastPrinted>2025-11-19T11:19:00Z</cp:lastPrinted>
  <dcterms:created xsi:type="dcterms:W3CDTF">2024-09-02T10:11:00Z</dcterms:created>
  <dcterms:modified xsi:type="dcterms:W3CDTF">2025-11-24T09:06:00Z</dcterms:modified>
  <dc:language>pl-PL</dc:language>
</cp:coreProperties>
</file>